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94F56" w14:textId="77777777" w:rsidR="00452280" w:rsidRDefault="00452280" w:rsidP="00452280">
      <w:pPr>
        <w:pStyle w:val="berschrift1"/>
      </w:pPr>
      <w:r w:rsidRPr="00AD486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C270C4" wp14:editId="0A6CF3D6">
                <wp:simplePos x="0" y="0"/>
                <wp:positionH relativeFrom="margin">
                  <wp:posOffset>3044190</wp:posOffset>
                </wp:positionH>
                <wp:positionV relativeFrom="paragraph">
                  <wp:posOffset>492125</wp:posOffset>
                </wp:positionV>
                <wp:extent cx="2879725" cy="1404620"/>
                <wp:effectExtent l="0" t="0" r="15875" b="2095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F040D" w14:textId="77777777" w:rsidR="00452280" w:rsidRPr="00AD4867" w:rsidRDefault="00452280" w:rsidP="0045228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VDIV-</w:t>
                            </w:r>
                            <w:r w:rsidRPr="00AD486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INCON GmbH</w:t>
                            </w:r>
                          </w:p>
                          <w:p w14:paraId="550B4E93" w14:textId="77777777" w:rsidR="00452280" w:rsidRPr="00AD4867" w:rsidRDefault="00452280" w:rsidP="004522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Karlsplatz 3</w:t>
                            </w:r>
                          </w:p>
                          <w:p w14:paraId="2DD22DCD" w14:textId="77777777" w:rsidR="00452280" w:rsidRPr="00AD4867" w:rsidRDefault="00452280" w:rsidP="004522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>80335 München</w:t>
                            </w:r>
                          </w:p>
                          <w:p w14:paraId="7333E77D" w14:textId="77777777" w:rsidR="00452280" w:rsidRPr="00AD4867" w:rsidRDefault="00452280" w:rsidP="00452280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AD4867">
                              <w:rPr>
                                <w:sz w:val="22"/>
                                <w:szCs w:val="22"/>
                              </w:rPr>
                              <w:t xml:space="preserve">- nachstehend </w:t>
                            </w:r>
                            <w:r w:rsidR="009F269F">
                              <w:rPr>
                                <w:sz w:val="22"/>
                                <w:szCs w:val="22"/>
                              </w:rPr>
                              <w:t>INCON</w:t>
                            </w:r>
                            <w:r w:rsidRPr="00AD4867">
                              <w:rPr>
                                <w:sz w:val="22"/>
                                <w:szCs w:val="22"/>
                              </w:rPr>
                              <w:t xml:space="preserve"> genannt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C270C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9.7pt;margin-top:38.75pt;width:226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">
                <v:textbox style="mso-fit-shape-to-text:t">
                  <w:txbxContent>
                    <w:p w14:paraId="62BF040D" w14:textId="77777777" w:rsidR="00452280" w:rsidRPr="00AD4867" w:rsidRDefault="00452280" w:rsidP="0045228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VDIV-</w:t>
                      </w:r>
                      <w:r w:rsidRPr="00AD4867">
                        <w:rPr>
                          <w:b/>
                          <w:bCs/>
                          <w:sz w:val="22"/>
                          <w:szCs w:val="22"/>
                        </w:rPr>
                        <w:t>INCON GmbH</w:t>
                      </w:r>
                    </w:p>
                    <w:p w14:paraId="550B4E93" w14:textId="77777777" w:rsidR="00452280" w:rsidRPr="00AD4867" w:rsidRDefault="00452280" w:rsidP="00452280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Karlsplatz 3</w:t>
                      </w:r>
                    </w:p>
                    <w:p w14:paraId="2DD22DCD" w14:textId="77777777" w:rsidR="00452280" w:rsidRPr="00AD4867" w:rsidRDefault="00452280" w:rsidP="00452280">
                      <w:pPr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>80335 München</w:t>
                      </w:r>
                    </w:p>
                    <w:p w14:paraId="7333E77D" w14:textId="77777777" w:rsidR="00452280" w:rsidRPr="00AD4867" w:rsidRDefault="00452280" w:rsidP="00452280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AD4867">
                        <w:rPr>
                          <w:sz w:val="22"/>
                          <w:szCs w:val="22"/>
                        </w:rPr>
                        <w:t xml:space="preserve">- nachstehend </w:t>
                      </w:r>
                      <w:r w:rsidR="009F269F">
                        <w:rPr>
                          <w:sz w:val="22"/>
                          <w:szCs w:val="22"/>
                        </w:rPr>
                        <w:t>INCON</w:t>
                      </w:r>
                      <w:r w:rsidRPr="00AD4867">
                        <w:rPr>
                          <w:sz w:val="22"/>
                          <w:szCs w:val="22"/>
                        </w:rPr>
                        <w:t xml:space="preserve"> genannt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D486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D30A0C" wp14:editId="0B3535C5">
                <wp:simplePos x="0" y="0"/>
                <wp:positionH relativeFrom="margin">
                  <wp:posOffset>0</wp:posOffset>
                </wp:positionH>
                <wp:positionV relativeFrom="paragraph">
                  <wp:posOffset>491588</wp:posOffset>
                </wp:positionV>
                <wp:extent cx="2879725" cy="1404620"/>
                <wp:effectExtent l="0" t="0" r="15875" b="2095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B4656" w14:textId="77777777" w:rsidR="00452280" w:rsidRPr="006F63D5" w:rsidRDefault="00452280" w:rsidP="0045228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F63D5">
                              <w:rPr>
                                <w:b/>
                                <w:bCs/>
                                <w:sz w:val="22"/>
                                <w:szCs w:val="22"/>
                                <w:highlight w:val="yellow"/>
                              </w:rPr>
                              <w:t>Vorname Nachname</w:t>
                            </w:r>
                          </w:p>
                          <w:p w14:paraId="30C639B2" w14:textId="77777777" w:rsidR="00452280" w:rsidRPr="006F63D5" w:rsidRDefault="00452280" w:rsidP="00452280">
                            <w:pPr>
                              <w:rPr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6F63D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Straße + Hausnummer</w:t>
                            </w:r>
                          </w:p>
                          <w:p w14:paraId="3FA01D15" w14:textId="77777777" w:rsidR="00452280" w:rsidRPr="006F63D5" w:rsidRDefault="00452280" w:rsidP="0045228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63D5">
                              <w:rPr>
                                <w:sz w:val="22"/>
                                <w:szCs w:val="22"/>
                                <w:highlight w:val="yellow"/>
                              </w:rPr>
                              <w:t>PLZ Ort</w:t>
                            </w:r>
                          </w:p>
                          <w:p w14:paraId="7C888A0A" w14:textId="77777777" w:rsidR="00452280" w:rsidRPr="006F63D5" w:rsidRDefault="00452280" w:rsidP="00452280">
                            <w:pPr>
                              <w:spacing w:before="100"/>
                              <w:rPr>
                                <w:sz w:val="22"/>
                                <w:szCs w:val="22"/>
                              </w:rPr>
                            </w:pPr>
                            <w:r w:rsidRPr="006F63D5">
                              <w:rPr>
                                <w:sz w:val="22"/>
                                <w:szCs w:val="22"/>
                              </w:rPr>
                              <w:t>- nachstehend Sondereigentümer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D30A0C" id="_x0000_s1027" type="#_x0000_t202" style="position:absolute;left:0;text-align:left;margin-left:0;margin-top:38.7pt;width:22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">
                <v:textbox style="mso-fit-shape-to-text:t">
                  <w:txbxContent>
                    <w:p w14:paraId="46FB4656" w14:textId="77777777" w:rsidR="00452280" w:rsidRPr="006F63D5" w:rsidRDefault="00452280" w:rsidP="00452280">
                      <w:pPr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</w:pPr>
                      <w:r w:rsidRPr="006F63D5">
                        <w:rPr>
                          <w:b/>
                          <w:bCs/>
                          <w:sz w:val="22"/>
                          <w:szCs w:val="22"/>
                          <w:highlight w:val="yellow"/>
                        </w:rPr>
                        <w:t>Vorname Nachname</w:t>
                      </w:r>
                    </w:p>
                    <w:p w14:paraId="30C639B2" w14:textId="77777777" w:rsidR="00452280" w:rsidRPr="006F63D5" w:rsidRDefault="00452280" w:rsidP="00452280">
                      <w:pPr>
                        <w:rPr>
                          <w:sz w:val="22"/>
                          <w:szCs w:val="22"/>
                          <w:highlight w:val="yellow"/>
                        </w:rPr>
                      </w:pPr>
                      <w:r w:rsidRPr="006F63D5">
                        <w:rPr>
                          <w:sz w:val="22"/>
                          <w:szCs w:val="22"/>
                          <w:highlight w:val="yellow"/>
                        </w:rPr>
                        <w:t>Straße + Hausnummer</w:t>
                      </w:r>
                    </w:p>
                    <w:p w14:paraId="3FA01D15" w14:textId="77777777" w:rsidR="00452280" w:rsidRPr="006F63D5" w:rsidRDefault="00452280" w:rsidP="00452280">
                      <w:pPr>
                        <w:rPr>
                          <w:sz w:val="22"/>
                          <w:szCs w:val="22"/>
                        </w:rPr>
                      </w:pPr>
                      <w:r w:rsidRPr="006F63D5">
                        <w:rPr>
                          <w:sz w:val="22"/>
                          <w:szCs w:val="22"/>
                          <w:highlight w:val="yellow"/>
                        </w:rPr>
                        <w:t>PLZ Ort</w:t>
                      </w:r>
                    </w:p>
                    <w:p w14:paraId="7C888A0A" w14:textId="77777777" w:rsidR="00452280" w:rsidRPr="006F63D5" w:rsidRDefault="00452280" w:rsidP="00452280">
                      <w:pPr>
                        <w:spacing w:before="100"/>
                        <w:rPr>
                          <w:sz w:val="22"/>
                          <w:szCs w:val="22"/>
                        </w:rPr>
                      </w:pPr>
                      <w:r w:rsidRPr="006F63D5">
                        <w:rPr>
                          <w:sz w:val="22"/>
                          <w:szCs w:val="22"/>
                        </w:rPr>
                        <w:t>- nachstehend Sondereigentümer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F63D5">
        <w:t xml:space="preserve"> </w:t>
      </w:r>
      <w:r w:rsidRPr="001508D5">
        <w:t>Einzelvollmacht und Abtretungserklärung</w:t>
      </w:r>
    </w:p>
    <w:p w14:paraId="72459684" w14:textId="77777777" w:rsidR="00452280" w:rsidRPr="00BE11C7" w:rsidRDefault="00452280" w:rsidP="00452280">
      <w:pPr>
        <w:rPr>
          <w:sz w:val="22"/>
          <w:szCs w:val="22"/>
        </w:rPr>
      </w:pPr>
    </w:p>
    <w:p w14:paraId="72AC44F4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ab Vollmacht-Erteilung zur Abwicklung des Leitungswasserschadens vom</w:t>
      </w:r>
    </w:p>
    <w:p w14:paraId="55DE4059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</w:p>
    <w:p w14:paraId="4A576BFA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Datum: XX.XX.2021</w:t>
      </w:r>
      <w:r w:rsidRPr="006F63D5">
        <w:rPr>
          <w:rStyle w:val="error"/>
          <w:rFonts w:ascii="Calibri" w:hAnsi="Calibri" w:cs="Calibri"/>
          <w:sz w:val="22"/>
          <w:szCs w:val="22"/>
        </w:rPr>
        <w:tab/>
      </w:r>
      <w:r w:rsidRPr="006F63D5">
        <w:rPr>
          <w:rStyle w:val="error"/>
          <w:rFonts w:ascii="Calibri" w:hAnsi="Calibri" w:cs="Calibri"/>
          <w:sz w:val="22"/>
          <w:szCs w:val="22"/>
        </w:rPr>
        <w:tab/>
      </w:r>
      <w:r w:rsidRPr="006F63D5">
        <w:rPr>
          <w:rStyle w:val="error"/>
          <w:rFonts w:ascii="Calibri" w:hAnsi="Calibri" w:cs="Calibri"/>
          <w:sz w:val="22"/>
          <w:szCs w:val="22"/>
        </w:rPr>
        <w:tab/>
        <w:t xml:space="preserve">Vertragsnummer: </w:t>
      </w:r>
    </w:p>
    <w:p w14:paraId="16D620E7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 xml:space="preserve">Objekt: </w:t>
      </w:r>
    </w:p>
    <w:p w14:paraId="2FB8F18B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Name des Mieters:</w:t>
      </w:r>
    </w:p>
    <w:p w14:paraId="6517411A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</w:p>
    <w:p w14:paraId="482979F5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Die Vollmacht umfasst:</w:t>
      </w:r>
    </w:p>
    <w:p w14:paraId="7A387AFA" w14:textId="77777777" w:rsidR="00452280" w:rsidRPr="006F63D5" w:rsidRDefault="00452280" w:rsidP="0045228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die Beauftragung notwendiger, schadenbedingter Sofortmaßnahmen im o.g. Sondereigentum, auch ohne vorherige Freigabe des Versicherers. Dies sind: Leckageortung, Installation, Trocknung</w:t>
      </w:r>
    </w:p>
    <w:p w14:paraId="63D2B3E4" w14:textId="77777777" w:rsidR="00452280" w:rsidRPr="006F63D5" w:rsidRDefault="00452280" w:rsidP="0045228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die Beauftragung von Folgearbeiten zur Schadenbeseitigung im o.g. Sondereigentum, die gemäß Kostenvoranschlag durch den Versicherer oder die INCON freigegebenen wurden</w:t>
      </w:r>
    </w:p>
    <w:p w14:paraId="254C2166" w14:textId="77777777" w:rsidR="00452280" w:rsidRPr="006F63D5" w:rsidRDefault="00452280" w:rsidP="0045228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 xml:space="preserve">die Beauftragung von Schadenursachenbeseitigung (z.B. undichte Silikonfugen etc.) bis max. </w:t>
      </w:r>
      <w:r w:rsidR="0074131D">
        <w:rPr>
          <w:rStyle w:val="error"/>
          <w:rFonts w:ascii="Calibri" w:hAnsi="Calibri" w:cs="Calibri"/>
          <w:sz w:val="22"/>
          <w:szCs w:val="22"/>
        </w:rPr>
        <w:t>1.000,- € netto</w:t>
      </w:r>
      <w:r w:rsidRPr="006F63D5">
        <w:rPr>
          <w:rStyle w:val="error"/>
          <w:rFonts w:ascii="Calibri" w:hAnsi="Calibri" w:cs="Calibri"/>
          <w:sz w:val="22"/>
          <w:szCs w:val="22"/>
        </w:rPr>
        <w:t xml:space="preserve"> auch ohne Kostenerstattung durch den Versicherer</w:t>
      </w:r>
    </w:p>
    <w:p w14:paraId="74AA0B49" w14:textId="77777777" w:rsidR="00452280" w:rsidRPr="006F63D5" w:rsidRDefault="00452280" w:rsidP="0045228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die Abgabe von Abtretungserklärungen im Namen des Sondereigentümers an die mit der Schadenbeseitigung beauftragten Firmen</w:t>
      </w:r>
    </w:p>
    <w:p w14:paraId="3A7FE96E" w14:textId="77777777" w:rsidR="00C958F4" w:rsidRPr="00582E32" w:rsidRDefault="00C958F4" w:rsidP="00C958F4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582E32">
        <w:rPr>
          <w:rStyle w:val="normaltextrun"/>
          <w:rFonts w:cs="Calibri"/>
          <w:color w:val="000000"/>
          <w:sz w:val="22"/>
          <w:szCs w:val="22"/>
          <w:shd w:val="clear" w:color="auto" w:fill="FFFFFF"/>
        </w:rPr>
        <w:t>die Vornahme von Zahlungen für zusätzliche Stromkosten oder für erbrachte Eigenleistungen; an die Mietpartei, sofern ein Mietverhältnis besteht.</w:t>
      </w:r>
    </w:p>
    <w:p w14:paraId="582AE8D1" w14:textId="77777777" w:rsidR="00452280" w:rsidRPr="006F63D5" w:rsidRDefault="00452280" w:rsidP="00452280">
      <w:pPr>
        <w:pStyle w:val="Listenabsatz2"/>
        <w:contextualSpacing w:val="0"/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die Entgegennahme von Schadenzahlungen des Versicherers.</w:t>
      </w:r>
    </w:p>
    <w:p w14:paraId="01327B30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</w:p>
    <w:p w14:paraId="08AC8B13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Die INCON verpflichtet sich, die vom Versicherer an die INCON geleisteten Schadenzahlung zum Sondereigentum an beauftragte Firmen oder an die Nutzer der o.g. Wohnung weiterzuleiten</w:t>
      </w:r>
    </w:p>
    <w:p w14:paraId="5E6018F1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sz w:val="22"/>
          <w:szCs w:val="22"/>
        </w:rPr>
        <w:t>Die Einzelvollmacht wird lediglich für die Zeit der Abwicklung des o.g. Schadenfalles erteilt und endet automatisch mit dessen Erledigung. Die Vollmacht kann jederzeit -auch im Laufe der Abwicklung des o.g. Schadenfalles- widerrufen werden.</w:t>
      </w:r>
    </w:p>
    <w:p w14:paraId="27A9AE01" w14:textId="77777777" w:rsidR="00452280" w:rsidRPr="006F63D5" w:rsidRDefault="00452280" w:rsidP="00452280">
      <w:pPr>
        <w:rPr>
          <w:rStyle w:val="error"/>
          <w:rFonts w:ascii="Calibri" w:hAnsi="Calibri" w:cs="Calibri"/>
          <w:sz w:val="22"/>
          <w:szCs w:val="22"/>
        </w:rPr>
      </w:pPr>
    </w:p>
    <w:p w14:paraId="3385336E" w14:textId="77777777" w:rsidR="00452280" w:rsidRPr="006F63D5" w:rsidRDefault="00452280" w:rsidP="00452280">
      <w:pPr>
        <w:rPr>
          <w:rFonts w:eastAsiaTheme="majorEastAsia" w:cs="Calibri"/>
          <w:i/>
          <w:caps/>
          <w:color w:val="00234F"/>
          <w:sz w:val="16"/>
          <w:szCs w:val="16"/>
        </w:rPr>
      </w:pPr>
      <w:r w:rsidRPr="006F63D5">
        <w:rPr>
          <w:rFonts w:cs="Calibri"/>
          <w:i/>
          <w:iCs/>
          <w:noProof/>
          <w:sz w:val="16"/>
          <w:szCs w:val="16"/>
        </w:rPr>
        <w:t xml:space="preserve">Es gelten unsere neuen an die DSGVO angepassten Datenschutzbestimmungen. Diese finden Sie in ausführlicher Form auf unserer Homepage www.incon-vm.de </w:t>
      </w:r>
    </w:p>
    <w:p w14:paraId="1812DF5A" w14:textId="77777777" w:rsidR="00452280" w:rsidRPr="006F63D5" w:rsidRDefault="00452280" w:rsidP="00452280">
      <w:pPr>
        <w:rPr>
          <w:rFonts w:cs="Calibri"/>
          <w:sz w:val="22"/>
          <w:szCs w:val="22"/>
        </w:rPr>
      </w:pPr>
      <w:r w:rsidRPr="006F63D5">
        <w:rPr>
          <w:rStyle w:val="error"/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5C7E04" wp14:editId="5E5B22D0">
                <wp:simplePos x="0" y="0"/>
                <wp:positionH relativeFrom="margin">
                  <wp:posOffset>1306195</wp:posOffset>
                </wp:positionH>
                <wp:positionV relativeFrom="paragraph">
                  <wp:posOffset>77372</wp:posOffset>
                </wp:positionV>
                <wp:extent cx="2039620" cy="1404620"/>
                <wp:effectExtent l="0" t="0" r="17780" b="1397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6FAE0" w14:textId="77777777" w:rsidR="00452280" w:rsidRDefault="00452280" w:rsidP="00452280">
                            <w:pPr>
                              <w:spacing w:before="1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5C7E04" id="_x0000_s1028" type="#_x0000_t202" style="position:absolute;margin-left:102.85pt;margin-top:6.1pt;width:16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">
                <v:textbox style="mso-fit-shape-to-text:t">
                  <w:txbxContent>
                    <w:p w14:paraId="1F16FAE0" w14:textId="77777777" w:rsidR="00452280" w:rsidRDefault="00452280" w:rsidP="00452280">
                      <w:pPr>
                        <w:spacing w:before="10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0F31C0" w14:textId="77777777" w:rsidR="00452280" w:rsidRPr="006F63D5" w:rsidRDefault="00452280" w:rsidP="00452280">
      <w:pPr>
        <w:rPr>
          <w:rFonts w:cs="Calibri"/>
          <w:sz w:val="22"/>
          <w:szCs w:val="22"/>
        </w:rPr>
      </w:pPr>
      <w:r w:rsidRPr="006F63D5">
        <w:rPr>
          <w:rFonts w:cs="Calibri"/>
          <w:sz w:val="22"/>
          <w:szCs w:val="22"/>
        </w:rPr>
        <w:t>Vollmacht erteilt am:</w:t>
      </w:r>
    </w:p>
    <w:p w14:paraId="0CF4531E" w14:textId="77777777" w:rsidR="00452280" w:rsidRPr="006F63D5" w:rsidRDefault="00452280" w:rsidP="00452280">
      <w:pPr>
        <w:rPr>
          <w:rFonts w:cs="Calibri"/>
          <w:sz w:val="22"/>
          <w:szCs w:val="22"/>
        </w:rPr>
      </w:pPr>
    </w:p>
    <w:p w14:paraId="14255A80" w14:textId="77777777" w:rsidR="00452280" w:rsidRPr="00BE11C7" w:rsidRDefault="00452280" w:rsidP="00452280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9536AB7" wp14:editId="0A5CD65A">
            <wp:simplePos x="0" y="0"/>
            <wp:positionH relativeFrom="column">
              <wp:posOffset>2680970</wp:posOffset>
            </wp:positionH>
            <wp:positionV relativeFrom="paragraph">
              <wp:posOffset>88265</wp:posOffset>
            </wp:positionV>
            <wp:extent cx="2076450" cy="1095375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0DA79B" w14:textId="77777777" w:rsidR="00452280" w:rsidRDefault="00452280" w:rsidP="00452280">
      <w:pPr>
        <w:rPr>
          <w:sz w:val="22"/>
          <w:szCs w:val="22"/>
        </w:rPr>
      </w:pPr>
    </w:p>
    <w:p w14:paraId="3EE3CD9C" w14:textId="77777777" w:rsidR="00452280" w:rsidRPr="00BE11C7" w:rsidRDefault="00452280" w:rsidP="00452280">
      <w:pPr>
        <w:rPr>
          <w:sz w:val="22"/>
          <w:szCs w:val="22"/>
        </w:rPr>
      </w:pPr>
    </w:p>
    <w:p w14:paraId="4453AD84" w14:textId="77777777" w:rsidR="00452280" w:rsidRPr="00BE11C7" w:rsidRDefault="00452280" w:rsidP="00452280">
      <w:pPr>
        <w:rPr>
          <w:sz w:val="22"/>
          <w:szCs w:val="22"/>
        </w:rPr>
      </w:pPr>
    </w:p>
    <w:p w14:paraId="5934849B" w14:textId="77777777" w:rsidR="00452280" w:rsidRPr="00BE11C7" w:rsidRDefault="00452280" w:rsidP="0045228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Sabine Leipziger, Geschäftsführerin</w:t>
      </w:r>
    </w:p>
    <w:p w14:paraId="4ED01E7A" w14:textId="77777777" w:rsidR="00452280" w:rsidRPr="00BE11C7" w:rsidRDefault="00452280" w:rsidP="00452280">
      <w:pPr>
        <w:rPr>
          <w:sz w:val="22"/>
          <w:szCs w:val="22"/>
        </w:rPr>
      </w:pPr>
      <w:r w:rsidRPr="00BE11C7">
        <w:rPr>
          <w:sz w:val="22"/>
          <w:szCs w:val="22"/>
        </w:rPr>
        <w:t>________________________________</w:t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1C7">
        <w:rPr>
          <w:sz w:val="22"/>
          <w:szCs w:val="22"/>
        </w:rPr>
        <w:t>________________________________</w:t>
      </w:r>
    </w:p>
    <w:p w14:paraId="212E04F1" w14:textId="77777777" w:rsidR="00452280" w:rsidRPr="00BE11C7" w:rsidRDefault="00452280" w:rsidP="00452280">
      <w:pPr>
        <w:rPr>
          <w:sz w:val="22"/>
          <w:szCs w:val="22"/>
        </w:rPr>
      </w:pPr>
      <w:r w:rsidRPr="00BE11C7">
        <w:rPr>
          <w:sz w:val="22"/>
          <w:szCs w:val="22"/>
        </w:rPr>
        <w:t>Unterschrift Auftraggeber</w:t>
      </w:r>
      <w:r w:rsidRPr="00BE11C7">
        <w:rPr>
          <w:sz w:val="22"/>
          <w:szCs w:val="22"/>
        </w:rPr>
        <w:tab/>
      </w:r>
      <w:r w:rsidRPr="00BE11C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E11C7">
        <w:rPr>
          <w:sz w:val="22"/>
          <w:szCs w:val="22"/>
        </w:rPr>
        <w:t>Unterschrift Versicherungsmakler</w:t>
      </w:r>
    </w:p>
    <w:p w14:paraId="7D804420" w14:textId="77777777" w:rsidR="00997CCD" w:rsidRPr="00452280" w:rsidRDefault="00997CCD" w:rsidP="00452280"/>
    <w:sectPr w:rsidR="00997CCD" w:rsidRPr="00452280" w:rsidSect="00DC4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9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39D07" w14:textId="77777777" w:rsidR="00C52221" w:rsidRDefault="00C52221" w:rsidP="00DC4B86">
      <w:pPr>
        <w:spacing w:line="240" w:lineRule="auto"/>
      </w:pPr>
      <w:r>
        <w:separator/>
      </w:r>
    </w:p>
  </w:endnote>
  <w:endnote w:type="continuationSeparator" w:id="0">
    <w:p w14:paraId="66103C5D" w14:textId="77777777" w:rsidR="00C52221" w:rsidRDefault="00C52221" w:rsidP="00DC4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t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00729B" w14:textId="77777777" w:rsidR="00C52221" w:rsidRDefault="00C5222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B85BC" w14:textId="77777777" w:rsidR="006F296A" w:rsidRPr="006F296A" w:rsidRDefault="006F296A" w:rsidP="006F296A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6F296A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VDIV-INCON GmbH Versicherungsmakler, AG München HRB 127782 Steuer-Nr.: 143 / 189 / 60322</w:t>
    </w:r>
  </w:p>
  <w:p w14:paraId="126658F0" w14:textId="7FD786D7" w:rsidR="006F296A" w:rsidRPr="006F296A" w:rsidRDefault="006F296A" w:rsidP="006F296A">
    <w:pPr>
      <w:tabs>
        <w:tab w:val="center" w:pos="4536"/>
        <w:tab w:val="right" w:pos="9072"/>
      </w:tabs>
      <w:spacing w:line="240" w:lineRule="auto"/>
      <w:jc w:val="center"/>
      <w:rPr>
        <w:rFonts w:ascii="Roboto" w:eastAsia="Arial Unicode MS" w:hAnsi="Roboto" w:cs="Times New Roman"/>
        <w:color w:val="808080" w:themeColor="background1" w:themeShade="80"/>
        <w:sz w:val="16"/>
        <w:szCs w:val="16"/>
      </w:rPr>
    </w:pPr>
    <w:r w:rsidRPr="006F296A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 xml:space="preserve">Registriernummer: D-K19Y-4B55T-19 • Geschäftsführer: Sabine Leipziger, Carmen </w:t>
    </w:r>
    <w:r w:rsidR="00C52221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Haag</w:t>
    </w:r>
    <w:r w:rsidRPr="006F296A"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, Peter Höfner</w:t>
    </w:r>
    <w:r>
      <w:rPr>
        <w:rFonts w:ascii="Roboto" w:eastAsia="Arial Unicode MS" w:hAnsi="Roboto" w:cs="Times New Roman"/>
        <w:color w:val="808080" w:themeColor="background1" w:themeShade="80"/>
        <w:sz w:val="16"/>
        <w:szCs w:val="16"/>
      </w:rPr>
      <w:t>, Martin Schellhorn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970E7" w14:textId="77777777" w:rsidR="00C52221" w:rsidRDefault="00C522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EDF3A" w14:textId="77777777" w:rsidR="00C52221" w:rsidRDefault="00C52221" w:rsidP="00DC4B86">
      <w:pPr>
        <w:spacing w:line="240" w:lineRule="auto"/>
      </w:pPr>
      <w:r>
        <w:separator/>
      </w:r>
    </w:p>
  </w:footnote>
  <w:footnote w:type="continuationSeparator" w:id="0">
    <w:p w14:paraId="4CEE6262" w14:textId="77777777" w:rsidR="00C52221" w:rsidRDefault="00C52221" w:rsidP="00DC4B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B1A42" w14:textId="77777777" w:rsidR="00C52221" w:rsidRDefault="00C5222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A59A8" w14:textId="1AF047EA" w:rsidR="00DC4B86" w:rsidRDefault="00C52221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03A3B8" wp14:editId="289949E9">
          <wp:simplePos x="0" y="0"/>
          <wp:positionH relativeFrom="margin">
            <wp:align>right</wp:align>
          </wp:positionH>
          <wp:positionV relativeFrom="paragraph">
            <wp:posOffset>6189</wp:posOffset>
          </wp:positionV>
          <wp:extent cx="2075938" cy="418962"/>
          <wp:effectExtent l="0" t="0" r="635" b="635"/>
          <wp:wrapNone/>
          <wp:docPr id="1528833075" name="Grafik 1" descr="Ein Bild, das Text, Schrif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33075" name="Grafik 1" descr="Ein Bild, das Text, Schrift, Grafiken, Logo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5938" cy="41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21499" w14:textId="77777777" w:rsidR="00C52221" w:rsidRDefault="00C5222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2pt;height:12pt" o:bullet="t">
        <v:imagedata r:id="rId1" o:title="right"/>
      </v:shape>
    </w:pict>
  </w:numPicBullet>
  <w:numPicBullet w:numPicBulletId="1">
    <w:pict>
      <v:shape id="_x0000_i1159" type="#_x0000_t75" style="width:96pt;height:96pt" o:bullet="t">
        <v:imagedata r:id="rId2" o:title="right(1)"/>
      </v:shape>
    </w:pict>
  </w:numPicBullet>
  <w:abstractNum w:abstractNumId="0" w15:restartNumberingAfterBreak="0">
    <w:nsid w:val="1A1712DE"/>
    <w:multiLevelType w:val="multilevel"/>
    <w:tmpl w:val="50A05ABC"/>
    <w:lvl w:ilvl="0">
      <w:start w:val="1"/>
      <w:numFmt w:val="decimal"/>
      <w:lvlText w:val="%1"/>
      <w:lvlJc w:val="left"/>
      <w:pPr>
        <w:ind w:left="574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pStyle w:val="berschrift3"/>
      <w:lvlText w:val="%1.%2.%3"/>
      <w:lvlJc w:val="left"/>
      <w:pPr>
        <w:ind w:left="862" w:hanging="720"/>
      </w:pPr>
    </w:lvl>
    <w:lvl w:ilvl="3">
      <w:start w:val="1"/>
      <w:numFmt w:val="decimal"/>
      <w:pStyle w:val="berschrift4"/>
      <w:lvlText w:val="%1.%2.%3.%4"/>
      <w:lvlJc w:val="left"/>
      <w:pPr>
        <w:ind w:left="1006" w:hanging="864"/>
      </w:pPr>
    </w:lvl>
    <w:lvl w:ilvl="4">
      <w:start w:val="1"/>
      <w:numFmt w:val="decimal"/>
      <w:lvlText w:val="%1.%2.%3.%4.%5"/>
      <w:lvlJc w:val="left"/>
      <w:pPr>
        <w:ind w:left="1150" w:hanging="1008"/>
      </w:pPr>
    </w:lvl>
    <w:lvl w:ilvl="5">
      <w:start w:val="1"/>
      <w:numFmt w:val="decimal"/>
      <w:lvlText w:val="%1.%2.%3.%4.%5.%6"/>
      <w:lvlJc w:val="left"/>
      <w:pPr>
        <w:ind w:left="1294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582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726" w:hanging="1584"/>
      </w:pPr>
    </w:lvl>
  </w:abstractNum>
  <w:abstractNum w:abstractNumId="1" w15:restartNumberingAfterBreak="0">
    <w:nsid w:val="294B65A1"/>
    <w:multiLevelType w:val="hybridMultilevel"/>
    <w:tmpl w:val="D8E20EC6"/>
    <w:lvl w:ilvl="0" w:tplc="04070001">
      <w:start w:val="1"/>
      <w:numFmt w:val="bullet"/>
      <w:pStyle w:val="Listenabsatz2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2DDF7CDF"/>
    <w:multiLevelType w:val="hybridMultilevel"/>
    <w:tmpl w:val="D592DD46"/>
    <w:lvl w:ilvl="0" w:tplc="58E4BA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121F"/>
    <w:multiLevelType w:val="multilevel"/>
    <w:tmpl w:val="56A6B8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757304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6317C97"/>
    <w:multiLevelType w:val="hybridMultilevel"/>
    <w:tmpl w:val="04546CA6"/>
    <w:lvl w:ilvl="0" w:tplc="49327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7B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C6C5C"/>
    <w:multiLevelType w:val="hybridMultilevel"/>
    <w:tmpl w:val="872E884E"/>
    <w:lvl w:ilvl="0" w:tplc="AA7CCA1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6F708A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214772"/>
    <w:multiLevelType w:val="multilevel"/>
    <w:tmpl w:val="6644A53C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9E5331"/>
    <w:multiLevelType w:val="hybridMultilevel"/>
    <w:tmpl w:val="903821EA"/>
    <w:lvl w:ilvl="0" w:tplc="A9F0D686">
      <w:start w:val="1"/>
      <w:numFmt w:val="bullet"/>
      <w:pStyle w:val="Listenabsatz"/>
      <w:lvlText w:val=""/>
      <w:lvlPicBulletId w:val="1"/>
      <w:lvlJc w:val="left"/>
      <w:pPr>
        <w:ind w:left="426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5653D"/>
    <w:multiLevelType w:val="hybridMultilevel"/>
    <w:tmpl w:val="9FCA7628"/>
    <w:lvl w:ilvl="0" w:tplc="CCC077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392902">
    <w:abstractNumId w:val="11"/>
  </w:num>
  <w:num w:numId="2" w16cid:durableId="2125078184">
    <w:abstractNumId w:val="5"/>
  </w:num>
  <w:num w:numId="3" w16cid:durableId="2017725764">
    <w:abstractNumId w:val="6"/>
  </w:num>
  <w:num w:numId="4" w16cid:durableId="1610351367">
    <w:abstractNumId w:val="4"/>
  </w:num>
  <w:num w:numId="5" w16cid:durableId="1535340538">
    <w:abstractNumId w:val="9"/>
  </w:num>
  <w:num w:numId="6" w16cid:durableId="557395983">
    <w:abstractNumId w:val="8"/>
  </w:num>
  <w:num w:numId="7" w16cid:durableId="1616012957">
    <w:abstractNumId w:val="3"/>
  </w:num>
  <w:num w:numId="8" w16cid:durableId="1021511601">
    <w:abstractNumId w:val="0"/>
  </w:num>
  <w:num w:numId="9" w16cid:durableId="1476334115">
    <w:abstractNumId w:val="2"/>
  </w:num>
  <w:num w:numId="10" w16cid:durableId="1060790034">
    <w:abstractNumId w:val="7"/>
  </w:num>
  <w:num w:numId="11" w16cid:durableId="861284671">
    <w:abstractNumId w:val="10"/>
  </w:num>
  <w:num w:numId="12" w16cid:durableId="106436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21"/>
    <w:rsid w:val="00007C9C"/>
    <w:rsid w:val="00031314"/>
    <w:rsid w:val="000A01BF"/>
    <w:rsid w:val="000A4348"/>
    <w:rsid w:val="000D4C47"/>
    <w:rsid w:val="000E79F9"/>
    <w:rsid w:val="00107EF2"/>
    <w:rsid w:val="001C153C"/>
    <w:rsid w:val="0027512C"/>
    <w:rsid w:val="00393903"/>
    <w:rsid w:val="003A7AB7"/>
    <w:rsid w:val="00412A12"/>
    <w:rsid w:val="00415999"/>
    <w:rsid w:val="00417733"/>
    <w:rsid w:val="00452280"/>
    <w:rsid w:val="00461E9A"/>
    <w:rsid w:val="00467770"/>
    <w:rsid w:val="004F0BE1"/>
    <w:rsid w:val="0051612C"/>
    <w:rsid w:val="00540781"/>
    <w:rsid w:val="005A5F62"/>
    <w:rsid w:val="005E0112"/>
    <w:rsid w:val="006A7375"/>
    <w:rsid w:val="006E4DFB"/>
    <w:rsid w:val="006E5771"/>
    <w:rsid w:val="006F296A"/>
    <w:rsid w:val="0072059C"/>
    <w:rsid w:val="0074131D"/>
    <w:rsid w:val="007F1607"/>
    <w:rsid w:val="00850C3A"/>
    <w:rsid w:val="00874B4E"/>
    <w:rsid w:val="008C1057"/>
    <w:rsid w:val="008E1183"/>
    <w:rsid w:val="008F6A24"/>
    <w:rsid w:val="00906B0D"/>
    <w:rsid w:val="00911645"/>
    <w:rsid w:val="00997CCD"/>
    <w:rsid w:val="009B34AB"/>
    <w:rsid w:val="009F269F"/>
    <w:rsid w:val="009F30FD"/>
    <w:rsid w:val="00AD3B4B"/>
    <w:rsid w:val="00AD4867"/>
    <w:rsid w:val="00AF0D26"/>
    <w:rsid w:val="00B05D22"/>
    <w:rsid w:val="00B14788"/>
    <w:rsid w:val="00BA6704"/>
    <w:rsid w:val="00BD0084"/>
    <w:rsid w:val="00BD160B"/>
    <w:rsid w:val="00BD6F35"/>
    <w:rsid w:val="00BE11C7"/>
    <w:rsid w:val="00C222D8"/>
    <w:rsid w:val="00C52221"/>
    <w:rsid w:val="00C958F4"/>
    <w:rsid w:val="00CD005B"/>
    <w:rsid w:val="00D3117F"/>
    <w:rsid w:val="00DC4B86"/>
    <w:rsid w:val="00DF4C1D"/>
    <w:rsid w:val="00E33BC6"/>
    <w:rsid w:val="00EF5EC8"/>
    <w:rsid w:val="00F30E5E"/>
    <w:rsid w:val="00F412F5"/>
    <w:rsid w:val="00F82103"/>
    <w:rsid w:val="00F905F6"/>
    <w:rsid w:val="00F9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676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7375"/>
    <w:pPr>
      <w:contextualSpacing/>
    </w:pPr>
    <w:rPr>
      <w:rFonts w:ascii="Calibri" w:hAnsi="Calibri"/>
    </w:rPr>
  </w:style>
  <w:style w:type="paragraph" w:styleId="berschrift1">
    <w:name w:val="heading 1"/>
    <w:basedOn w:val="Standard"/>
    <w:link w:val="berschrift1Zchn"/>
    <w:autoRedefine/>
    <w:uiPriority w:val="9"/>
    <w:qFormat/>
    <w:rsid w:val="00AD4867"/>
    <w:pPr>
      <w:keepNext/>
      <w:keepLines/>
      <w:spacing w:before="240" w:after="100"/>
      <w:ind w:left="709" w:hanging="709"/>
      <w:jc w:val="center"/>
      <w:outlineLvl w:val="0"/>
    </w:pPr>
    <w:rPr>
      <w:rFonts w:eastAsiaTheme="majorEastAsia" w:cstheme="majorBidi"/>
      <w:b/>
      <w:caps/>
      <w:color w:val="00234F"/>
      <w:sz w:val="32"/>
      <w:szCs w:val="32"/>
    </w:rPr>
  </w:style>
  <w:style w:type="paragraph" w:styleId="berschrift2">
    <w:name w:val="heading 2"/>
    <w:basedOn w:val="Standard"/>
    <w:link w:val="berschrift2Zchn"/>
    <w:autoRedefine/>
    <w:uiPriority w:val="9"/>
    <w:unhideWhenUsed/>
    <w:qFormat/>
    <w:rsid w:val="00BD160B"/>
    <w:pPr>
      <w:spacing w:before="240" w:after="100"/>
      <w:outlineLvl w:val="1"/>
    </w:pPr>
    <w:rPr>
      <w:b/>
      <w:caps/>
      <w:color w:val="00234F"/>
      <w:sz w:val="28"/>
      <w:szCs w:val="26"/>
    </w:rPr>
  </w:style>
  <w:style w:type="paragraph" w:styleId="berschrift3">
    <w:name w:val="heading 3"/>
    <w:basedOn w:val="Standard"/>
    <w:link w:val="berschrift3Zchn"/>
    <w:autoRedefine/>
    <w:uiPriority w:val="9"/>
    <w:unhideWhenUsed/>
    <w:qFormat/>
    <w:rsid w:val="00412A12"/>
    <w:pPr>
      <w:keepNext/>
      <w:keepLines/>
      <w:numPr>
        <w:ilvl w:val="2"/>
        <w:numId w:val="8"/>
      </w:numPr>
      <w:spacing w:before="160" w:after="100"/>
      <w:ind w:left="851" w:hanging="851"/>
      <w:outlineLvl w:val="2"/>
    </w:pPr>
    <w:rPr>
      <w:rFonts w:eastAsiaTheme="majorEastAsia" w:cstheme="majorBidi"/>
      <w:b/>
      <w:caps/>
      <w:color w:val="00234F"/>
      <w:szCs w:val="20"/>
    </w:rPr>
  </w:style>
  <w:style w:type="paragraph" w:styleId="berschrift4">
    <w:name w:val="heading 4"/>
    <w:basedOn w:val="Standard"/>
    <w:link w:val="berschrift4Zchn"/>
    <w:autoRedefine/>
    <w:uiPriority w:val="9"/>
    <w:unhideWhenUsed/>
    <w:qFormat/>
    <w:rsid w:val="00412A12"/>
    <w:pPr>
      <w:keepNext/>
      <w:keepLines/>
      <w:numPr>
        <w:ilvl w:val="3"/>
        <w:numId w:val="8"/>
      </w:numPr>
      <w:spacing w:before="160" w:after="100"/>
      <w:ind w:left="851" w:hanging="851"/>
      <w:outlineLvl w:val="3"/>
    </w:pPr>
    <w:rPr>
      <w:rFonts w:eastAsiaTheme="majorEastAsia" w:cstheme="majorBidi"/>
      <w:b/>
      <w:iCs/>
      <w:caps/>
      <w:color w:val="00234F"/>
    </w:rPr>
  </w:style>
  <w:style w:type="paragraph" w:styleId="berschrift5">
    <w:name w:val="heading 5"/>
    <w:basedOn w:val="Verzeichnis1"/>
    <w:next w:val="Standard"/>
    <w:link w:val="berschrift5Zchn"/>
    <w:uiPriority w:val="9"/>
    <w:unhideWhenUsed/>
    <w:locked/>
    <w:rsid w:val="005A5F62"/>
    <w:pPr>
      <w:outlineLvl w:val="4"/>
    </w:pPr>
    <w:rPr>
      <w:b/>
      <w:bCs w:val="0"/>
      <w:color w:val="FF0000"/>
    </w:rPr>
  </w:style>
  <w:style w:type="paragraph" w:styleId="berschrift6">
    <w:name w:val="heading 6"/>
    <w:basedOn w:val="berschrift5"/>
    <w:next w:val="Standard"/>
    <w:link w:val="berschrift6Zchn"/>
    <w:uiPriority w:val="9"/>
    <w:unhideWhenUsed/>
    <w:locked/>
    <w:rsid w:val="005A5F62"/>
    <w:pPr>
      <w:outlineLvl w:val="5"/>
    </w:pPr>
  </w:style>
  <w:style w:type="paragraph" w:styleId="berschrift7">
    <w:name w:val="heading 7"/>
    <w:basedOn w:val="Standard"/>
    <w:next w:val="Standard"/>
    <w:link w:val="berschrift7Zchn"/>
    <w:uiPriority w:val="9"/>
    <w:unhideWhenUsed/>
    <w:locked/>
    <w:rsid w:val="001C153C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locked/>
    <w:rsid w:val="001C153C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locked/>
    <w:rsid w:val="001C153C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autoRedefine/>
    <w:uiPriority w:val="34"/>
    <w:qFormat/>
    <w:rsid w:val="00997CCD"/>
    <w:pPr>
      <w:numPr>
        <w:numId w:val="11"/>
      </w:numPr>
      <w:spacing w:before="100" w:after="10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D4867"/>
    <w:rPr>
      <w:rFonts w:ascii="Calibri" w:eastAsiaTheme="majorEastAsia" w:hAnsi="Calibri" w:cstheme="majorBidi"/>
      <w:b/>
      <w:caps/>
      <w:color w:val="00234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D160B"/>
    <w:rPr>
      <w:rFonts w:ascii="Calibri" w:hAnsi="Calibri"/>
      <w:b/>
      <w:caps/>
      <w:color w:val="00234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12A12"/>
    <w:rPr>
      <w:rFonts w:ascii="Calibri" w:eastAsiaTheme="majorEastAsia" w:hAnsi="Calibri" w:cstheme="majorBidi"/>
      <w:b/>
      <w:caps/>
      <w:color w:val="00234F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412A12"/>
    <w:rPr>
      <w:rFonts w:ascii="Calibri" w:eastAsiaTheme="majorEastAsia" w:hAnsi="Calibri" w:cstheme="majorBidi"/>
      <w:b/>
      <w:iCs/>
      <w:caps/>
      <w:color w:val="00234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5A5F62"/>
    <w:rPr>
      <w:b/>
      <w:noProof/>
      <w:color w:val="FF000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5A5F62"/>
    <w:rPr>
      <w:b/>
      <w:noProof/>
      <w:color w:val="FF000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C153C"/>
    <w:rPr>
      <w:rFonts w:asciiTheme="majorHAnsi" w:eastAsiaTheme="majorEastAsia" w:hAnsiTheme="majorHAnsi" w:cstheme="majorBidi"/>
      <w:i/>
      <w:iCs/>
      <w:color w:val="025C76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15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15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einLeerraum">
    <w:name w:val="No Spacing"/>
    <w:uiPriority w:val="1"/>
    <w:locked/>
    <w:rsid w:val="00EF5EC8"/>
    <w:pPr>
      <w:spacing w:before="100" w:line="240" w:lineRule="auto"/>
    </w:pPr>
    <w:rPr>
      <w:rFonts w:ascii="Roboto" w:hAnsi="Roboto"/>
    </w:rPr>
  </w:style>
  <w:style w:type="paragraph" w:styleId="IntensivesZitat">
    <w:name w:val="Intense Quote"/>
    <w:basedOn w:val="Standard"/>
    <w:next w:val="Standard"/>
    <w:link w:val="IntensivesZitatZchn"/>
    <w:autoRedefine/>
    <w:uiPriority w:val="30"/>
    <w:qFormat/>
    <w:rsid w:val="00412A12"/>
    <w:pPr>
      <w:spacing w:before="300" w:after="300"/>
      <w:jc w:val="center"/>
    </w:pPr>
    <w:rPr>
      <w:i/>
      <w:iCs/>
      <w:color w:val="23426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2A12"/>
    <w:rPr>
      <w:rFonts w:ascii="Calibri" w:hAnsi="Calibri"/>
      <w:i/>
      <w:iCs/>
      <w:color w:val="23426E"/>
    </w:rPr>
  </w:style>
  <w:style w:type="paragraph" w:styleId="Untertitel">
    <w:name w:val="Subtitle"/>
    <w:basedOn w:val="Standard"/>
    <w:link w:val="UntertitelZchn"/>
    <w:autoRedefine/>
    <w:uiPriority w:val="11"/>
    <w:qFormat/>
    <w:rsid w:val="00997CCD"/>
    <w:pPr>
      <w:numPr>
        <w:ilvl w:val="1"/>
      </w:numPr>
      <w:spacing w:before="160" w:after="100"/>
    </w:pPr>
    <w:rPr>
      <w:rFonts w:eastAsiaTheme="minorEastAsia"/>
      <w:caps/>
      <w:spacing w:val="15"/>
      <w:sz w:val="30"/>
      <w:u w:val="singl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97CCD"/>
    <w:rPr>
      <w:rFonts w:eastAsiaTheme="minorEastAsia"/>
      <w:caps/>
      <w:spacing w:val="15"/>
      <w:sz w:val="30"/>
      <w:u w:val="single"/>
    </w:rPr>
  </w:style>
  <w:style w:type="character" w:styleId="IntensiveHervorhebung">
    <w:name w:val="Intense Emphasis"/>
    <w:uiPriority w:val="21"/>
    <w:locked/>
    <w:rsid w:val="008F6A24"/>
    <w:rPr>
      <w:rFonts w:ascii="Roboto Lt" w:hAnsi="Roboto Lt"/>
      <w:i/>
      <w:iCs/>
      <w:color w:val="004D80"/>
      <w:sz w:val="24"/>
    </w:rPr>
  </w:style>
  <w:style w:type="character" w:styleId="Fett">
    <w:name w:val="Strong"/>
    <w:basedOn w:val="Absatz-Standardschriftart"/>
    <w:uiPriority w:val="22"/>
    <w:qFormat/>
    <w:locked/>
    <w:rsid w:val="00412A12"/>
    <w:rPr>
      <w:rFonts w:ascii="Calibri" w:hAnsi="Calibri"/>
      <w:b/>
      <w:bCs/>
      <w:sz w:val="24"/>
    </w:rPr>
  </w:style>
  <w:style w:type="character" w:styleId="SchwacheHervorhebung">
    <w:name w:val="Subtle Emphasis"/>
    <w:basedOn w:val="Absatz-Standardschriftart"/>
    <w:uiPriority w:val="19"/>
    <w:locked/>
    <w:rsid w:val="008F6A24"/>
    <w:rPr>
      <w:i/>
      <w:iCs/>
      <w:color w:val="404040" w:themeColor="text1" w:themeTint="BF"/>
    </w:rPr>
  </w:style>
  <w:style w:type="paragraph" w:styleId="Zitat">
    <w:name w:val="Quote"/>
    <w:basedOn w:val="Standard"/>
    <w:link w:val="ZitatZchn"/>
    <w:autoRedefine/>
    <w:uiPriority w:val="29"/>
    <w:qFormat/>
    <w:rsid w:val="00412A12"/>
    <w:pPr>
      <w:spacing w:before="300" w:after="300"/>
      <w:jc w:val="center"/>
    </w:pPr>
    <w:rPr>
      <w:i/>
      <w:iCs/>
      <w:color w:val="71787C"/>
    </w:rPr>
  </w:style>
  <w:style w:type="character" w:customStyle="1" w:styleId="ZitatZchn">
    <w:name w:val="Zitat Zchn"/>
    <w:basedOn w:val="Absatz-Standardschriftart"/>
    <w:link w:val="Zitat"/>
    <w:uiPriority w:val="29"/>
    <w:rsid w:val="00412A12"/>
    <w:rPr>
      <w:rFonts w:ascii="Calibri" w:hAnsi="Calibri"/>
      <w:i/>
      <w:iCs/>
      <w:color w:val="71787C"/>
    </w:rPr>
  </w:style>
  <w:style w:type="paragraph" w:customStyle="1" w:styleId="berschrift-hellblau">
    <w:name w:val="Überschrift - hellblau"/>
    <w:basedOn w:val="Standard"/>
    <w:next w:val="Standard"/>
    <w:link w:val="berschrift-hellblauZchn"/>
    <w:autoRedefine/>
    <w:qFormat/>
    <w:rsid w:val="00415999"/>
    <w:pPr>
      <w:spacing w:before="240" w:after="100"/>
    </w:pPr>
    <w:rPr>
      <w:b/>
      <w:caps/>
      <w:color w:val="009EE3"/>
      <w:sz w:val="32"/>
    </w:rPr>
  </w:style>
  <w:style w:type="character" w:customStyle="1" w:styleId="berschrift-hellblauZchn">
    <w:name w:val="Überschrift - hellblau Zchn"/>
    <w:basedOn w:val="Absatz-Standardschriftart"/>
    <w:link w:val="berschrift-hellblau"/>
    <w:rsid w:val="00415999"/>
    <w:rPr>
      <w:rFonts w:ascii="Calibri" w:hAnsi="Calibri"/>
      <w:b/>
      <w:caps/>
      <w:color w:val="009EE3"/>
      <w:sz w:val="32"/>
    </w:rPr>
  </w:style>
  <w:style w:type="character" w:styleId="Hervorhebung">
    <w:name w:val="Emphasis"/>
    <w:basedOn w:val="Absatz-Standardschriftart"/>
    <w:uiPriority w:val="20"/>
    <w:locked/>
    <w:rsid w:val="00911645"/>
    <w:rPr>
      <w:i/>
      <w:iCs/>
    </w:rPr>
  </w:style>
  <w:style w:type="paragraph" w:styleId="Inhaltsverzeichnisberschrift">
    <w:name w:val="TOC Heading"/>
    <w:basedOn w:val="berschrift1"/>
    <w:uiPriority w:val="39"/>
    <w:unhideWhenUsed/>
    <w:locked/>
    <w:rsid w:val="00850C3A"/>
    <w:pPr>
      <w:ind w:left="0" w:firstLine="0"/>
      <w:outlineLvl w:val="9"/>
    </w:pPr>
    <w:rPr>
      <w:rFonts w:ascii="Roboto Lt" w:hAnsi="Roboto Lt"/>
      <w:color w:val="2A3756" w:themeColor="text2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850C3A"/>
    <w:pPr>
      <w:spacing w:after="60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50C3A"/>
    <w:pPr>
      <w:tabs>
        <w:tab w:val="left" w:pos="880"/>
        <w:tab w:val="right" w:leader="dot" w:pos="9344"/>
      </w:tabs>
      <w:spacing w:after="6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850C3A"/>
    <w:pPr>
      <w:spacing w:after="60"/>
      <w:ind w:left="482"/>
    </w:pPr>
  </w:style>
  <w:style w:type="paragraph" w:customStyle="1" w:styleId="Listenabsatz2">
    <w:name w:val="Listenabsatz 2"/>
    <w:basedOn w:val="Standard"/>
    <w:qFormat/>
    <w:rsid w:val="006A7375"/>
    <w:pPr>
      <w:numPr>
        <w:numId w:val="12"/>
      </w:numPr>
      <w:ind w:left="425" w:hanging="357"/>
    </w:pPr>
    <w:rPr>
      <w:bCs/>
    </w:rPr>
  </w:style>
  <w:style w:type="paragraph" w:styleId="Kopfzeile">
    <w:name w:val="header"/>
    <w:basedOn w:val="Standard"/>
    <w:link w:val="Kopf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4B86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locked/>
    <w:rsid w:val="00DC4B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4B86"/>
    <w:rPr>
      <w:rFonts w:ascii="Calibri" w:hAnsi="Calibri"/>
    </w:rPr>
  </w:style>
  <w:style w:type="character" w:customStyle="1" w:styleId="error">
    <w:name w:val="error"/>
    <w:rsid w:val="00452280"/>
    <w:rPr>
      <w:rFonts w:ascii="Times New Roman" w:hAnsi="Times New Roman" w:cs="Times New Roman" w:hint="default"/>
    </w:rPr>
  </w:style>
  <w:style w:type="character" w:customStyle="1" w:styleId="normaltextrun">
    <w:name w:val="normaltextrun"/>
    <w:basedOn w:val="Absatz-Standardschriftart"/>
    <w:rsid w:val="00C95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Benutzerdefiniert 3">
      <a:dk1>
        <a:sysClr val="windowText" lastClr="000000"/>
      </a:dk1>
      <a:lt1>
        <a:srgbClr val="FFFFFF"/>
      </a:lt1>
      <a:dk2>
        <a:srgbClr val="2A3756"/>
      </a:dk2>
      <a:lt2>
        <a:srgbClr val="CCCCCC"/>
      </a:lt2>
      <a:accent1>
        <a:srgbClr val="04BBEE"/>
      </a:accent1>
      <a:accent2>
        <a:srgbClr val="7FE2FD"/>
      </a:accent2>
      <a:accent3>
        <a:srgbClr val="999999"/>
      </a:accent3>
      <a:accent4>
        <a:srgbClr val="9AA9CE"/>
      </a:accent4>
      <a:accent5>
        <a:srgbClr val="E1EDF7"/>
      </a:accent5>
      <a:accent6>
        <a:srgbClr val="059AFF"/>
      </a:accent6>
      <a:hlink>
        <a:srgbClr val="0563C1"/>
      </a:hlink>
      <a:folHlink>
        <a:srgbClr val="954F72"/>
      </a:folHlink>
    </a:clrScheme>
    <a:fontScheme name="Benutzerdefiniert 1">
      <a:majorFont>
        <a:latin typeface="Roboto Lt"/>
        <a:ea typeface=""/>
        <a:cs typeface=""/>
      </a:majorFont>
      <a:minorFont>
        <a:latin typeface="Roboto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Einzellvollmacht_VDIV-INCON 220307</Template>
  <TotalTime>0</TotalTime>
  <Pages>1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Henke</dc:creator>
  <cp:keywords/>
  <dc:description/>
  <cp:lastModifiedBy>INCON - Thomas Henke</cp:lastModifiedBy>
  <cp:revision>1</cp:revision>
  <cp:lastPrinted>2020-05-25T07:36:00Z</cp:lastPrinted>
  <dcterms:created xsi:type="dcterms:W3CDTF">2025-07-11T11:34:00Z</dcterms:created>
  <dcterms:modified xsi:type="dcterms:W3CDTF">2025-07-11T11:35:00Z</dcterms:modified>
</cp:coreProperties>
</file>